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AC5" w:rsidRPr="002543B0" w:rsidRDefault="007336FB" w:rsidP="00196AC5">
      <w:pPr>
        <w:spacing w:after="0" w:line="240" w:lineRule="auto"/>
        <w:jc w:val="center"/>
        <w:rPr>
          <w:rFonts w:ascii="Times New Roman" w:hAnsi="Times New Roman" w:cs="Times New Roman"/>
          <w:b/>
          <w:bCs/>
          <w:sz w:val="32"/>
          <w:szCs w:val="32"/>
          <w:rtl/>
        </w:rPr>
      </w:pPr>
      <w:r>
        <w:rPr>
          <w:rFonts w:ascii="Times New Roman" w:hAnsi="Times New Roman" w:cs="Times New Roman" w:hint="cs"/>
          <w:b/>
          <w:bCs/>
          <w:sz w:val="32"/>
          <w:szCs w:val="32"/>
          <w:rtl/>
        </w:rPr>
        <w:t>الأبعاد التشكيلية لبعض مدارس الفن الحديث وأثرها على</w:t>
      </w:r>
    </w:p>
    <w:p w:rsidR="00196AC5" w:rsidRPr="002543B0" w:rsidRDefault="007336FB" w:rsidP="00196AC5">
      <w:pPr>
        <w:spacing w:after="0" w:line="240" w:lineRule="auto"/>
        <w:jc w:val="center"/>
        <w:rPr>
          <w:rFonts w:ascii="Times New Roman" w:hAnsi="Times New Roman" w:cs="Times New Roman"/>
          <w:b/>
          <w:bCs/>
          <w:sz w:val="32"/>
          <w:szCs w:val="32"/>
          <w:u w:val="single"/>
          <w:rtl/>
          <w:lang w:bidi="ar-EG"/>
        </w:rPr>
      </w:pPr>
      <w:r>
        <w:rPr>
          <w:rFonts w:ascii="Times New Roman" w:hAnsi="Times New Roman" w:cs="Times New Roman" w:hint="cs"/>
          <w:b/>
          <w:bCs/>
          <w:sz w:val="32"/>
          <w:szCs w:val="32"/>
          <w:rtl/>
        </w:rPr>
        <w:t>تصميم الملابس المناسبة للفتيات</w:t>
      </w:r>
    </w:p>
    <w:p w:rsidR="00196AC5" w:rsidRPr="00441B70" w:rsidRDefault="00196AC5" w:rsidP="00196AC5">
      <w:pPr>
        <w:spacing w:after="0" w:line="240" w:lineRule="auto"/>
        <w:jc w:val="center"/>
        <w:rPr>
          <w:rFonts w:ascii="Times New Roman" w:hAnsi="Times New Roman" w:cs="Times New Roman"/>
          <w:b/>
          <w:bCs/>
          <w:sz w:val="24"/>
          <w:szCs w:val="24"/>
        </w:rPr>
      </w:pPr>
    </w:p>
    <w:p w:rsidR="00196AC5" w:rsidRPr="00FD219A" w:rsidRDefault="00196AC5" w:rsidP="00196AC5">
      <w:pPr>
        <w:spacing w:after="0" w:line="240" w:lineRule="auto"/>
        <w:jc w:val="center"/>
        <w:rPr>
          <w:rFonts w:ascii="Times New Roman" w:hAnsi="Times New Roman" w:cs="Times New Roman"/>
          <w:sz w:val="24"/>
          <w:szCs w:val="24"/>
        </w:rPr>
      </w:pPr>
      <w:r w:rsidRPr="006A1AFF">
        <w:rPr>
          <w:rFonts w:ascii="Times New Roman" w:hAnsi="Times New Roman" w:cs="Times New Roman"/>
          <w:b/>
          <w:bCs/>
          <w:sz w:val="28"/>
          <w:szCs w:val="28"/>
          <w:rtl/>
        </w:rPr>
        <w:t>نجلاء محمد عبد الخالق طعيمة</w:t>
      </w:r>
      <w:r w:rsidRPr="00FD219A">
        <w:rPr>
          <w:rFonts w:ascii="Times New Roman" w:hAnsi="Times New Roman" w:cs="Times New Roman" w:hint="cs"/>
          <w:b/>
          <w:bCs/>
          <w:sz w:val="28"/>
          <w:szCs w:val="28"/>
          <w:vertAlign w:val="superscript"/>
          <w:rtl/>
        </w:rPr>
        <w:t>1</w:t>
      </w:r>
      <w:r>
        <w:rPr>
          <w:rFonts w:ascii="Times New Roman" w:hAnsi="Times New Roman" w:cs="Times New Roman" w:hint="cs"/>
          <w:b/>
          <w:bCs/>
          <w:sz w:val="28"/>
          <w:szCs w:val="28"/>
          <w:rtl/>
        </w:rPr>
        <w:t xml:space="preserve">، </w:t>
      </w:r>
      <w:r w:rsidRPr="006A1AFF">
        <w:rPr>
          <w:rFonts w:ascii="Times New Roman" w:hAnsi="Times New Roman" w:cs="Times New Roman"/>
          <w:b/>
          <w:bCs/>
          <w:sz w:val="28"/>
          <w:szCs w:val="28"/>
          <w:rtl/>
        </w:rPr>
        <w:t xml:space="preserve">غادة شاكر عبد الفتاح </w:t>
      </w:r>
      <w:r w:rsidRPr="006A1AFF">
        <w:rPr>
          <w:rFonts w:ascii="Times New Roman" w:hAnsi="Times New Roman" w:cs="Times New Roman" w:hint="cs"/>
          <w:b/>
          <w:bCs/>
          <w:sz w:val="28"/>
          <w:szCs w:val="28"/>
          <w:rtl/>
        </w:rPr>
        <w:t>عفيفي</w:t>
      </w:r>
      <w:r w:rsidRPr="00FD219A">
        <w:rPr>
          <w:rFonts w:ascii="Times New Roman" w:hAnsi="Times New Roman" w:cs="Times New Roman" w:hint="cs"/>
          <w:sz w:val="24"/>
          <w:szCs w:val="24"/>
          <w:vertAlign w:val="superscript"/>
          <w:rtl/>
        </w:rPr>
        <w:t>2</w:t>
      </w:r>
      <w:r w:rsidRPr="006A1AFF">
        <w:rPr>
          <w:rFonts w:ascii="Times New Roman" w:hAnsi="Times New Roman" w:cs="Times New Roman"/>
          <w:sz w:val="24"/>
          <w:szCs w:val="24"/>
          <w:rtl/>
        </w:rPr>
        <w:t xml:space="preserve"> </w:t>
      </w:r>
    </w:p>
    <w:p w:rsidR="00A66E09" w:rsidRDefault="00196AC5" w:rsidP="008E3A8F">
      <w:pPr>
        <w:bidi/>
        <w:spacing w:after="0" w:line="240" w:lineRule="auto"/>
        <w:jc w:val="center"/>
        <w:rPr>
          <w:rFonts w:cs="Simplified Arabic"/>
          <w:b/>
          <w:bCs/>
          <w:sz w:val="28"/>
          <w:szCs w:val="28"/>
          <w:rtl/>
        </w:rPr>
      </w:pPr>
      <w:r w:rsidRPr="00FD219A">
        <w:rPr>
          <w:rFonts w:ascii="Times New Roman" w:hAnsi="Times New Roman" w:cs="Times New Roman" w:hint="cs"/>
          <w:sz w:val="24"/>
          <w:szCs w:val="24"/>
          <w:vertAlign w:val="superscript"/>
          <w:rtl/>
        </w:rPr>
        <w:t>1</w:t>
      </w:r>
      <w:r w:rsidRPr="00FD219A">
        <w:rPr>
          <w:rFonts w:ascii="Times New Roman" w:hAnsi="Times New Roman" w:cs="Times New Roman"/>
          <w:sz w:val="24"/>
          <w:szCs w:val="24"/>
          <w:rtl/>
        </w:rPr>
        <w:t xml:space="preserve">المعهد العالي للهندسة </w:t>
      </w:r>
      <w:r w:rsidRPr="00FD219A">
        <w:rPr>
          <w:rFonts w:ascii="Times New Roman" w:hAnsi="Times New Roman" w:cs="Times New Roman" w:hint="cs"/>
          <w:sz w:val="24"/>
          <w:szCs w:val="24"/>
          <w:rtl/>
        </w:rPr>
        <w:t>وتكنولوجيا المنسوجات</w:t>
      </w:r>
      <w:r>
        <w:rPr>
          <w:rFonts w:ascii="Times New Roman" w:hAnsi="Times New Roman" w:cs="Times New Roman" w:hint="cs"/>
          <w:sz w:val="24"/>
          <w:szCs w:val="24"/>
          <w:rtl/>
        </w:rPr>
        <w:t>،</w:t>
      </w:r>
      <w:r w:rsidRPr="00FD219A">
        <w:rPr>
          <w:rFonts w:ascii="Times New Roman" w:hAnsi="Times New Roman" w:cs="Times New Roman" w:hint="cs"/>
          <w:sz w:val="24"/>
          <w:szCs w:val="24"/>
          <w:rtl/>
        </w:rPr>
        <w:t xml:space="preserve"> المحلة،</w:t>
      </w:r>
      <w:r w:rsidRPr="00FD219A">
        <w:rPr>
          <w:rFonts w:ascii="Times New Roman" w:hAnsi="Times New Roman" w:cs="Times New Roman" w:hint="cs"/>
          <w:b/>
          <w:bCs/>
          <w:sz w:val="24"/>
          <w:szCs w:val="24"/>
          <w:vertAlign w:val="superscript"/>
          <w:rtl/>
        </w:rPr>
        <w:t xml:space="preserve"> 2</w:t>
      </w:r>
      <w:r w:rsidRPr="00FD219A">
        <w:rPr>
          <w:rFonts w:ascii="Times New Roman" w:hAnsi="Times New Roman" w:cs="Times New Roman"/>
          <w:sz w:val="24"/>
          <w:szCs w:val="24"/>
          <w:rtl/>
        </w:rPr>
        <w:t xml:space="preserve"> كلية التربية النوعية</w:t>
      </w:r>
      <w:r>
        <w:rPr>
          <w:rFonts w:ascii="Times New Roman" w:hAnsi="Times New Roman" w:cs="Times New Roman" w:hint="cs"/>
          <w:sz w:val="24"/>
          <w:szCs w:val="24"/>
          <w:rtl/>
        </w:rPr>
        <w:t>،</w:t>
      </w:r>
      <w:r w:rsidRPr="00FD219A">
        <w:rPr>
          <w:rFonts w:ascii="Times New Roman" w:hAnsi="Times New Roman" w:cs="Times New Roman"/>
          <w:sz w:val="24"/>
          <w:szCs w:val="24"/>
          <w:rtl/>
        </w:rPr>
        <w:t xml:space="preserve"> جامعة بنها</w:t>
      </w:r>
    </w:p>
    <w:p w:rsidR="00A66E09" w:rsidRDefault="00A66E09" w:rsidP="00A66E09">
      <w:pPr>
        <w:bidi/>
        <w:spacing w:after="0" w:line="240" w:lineRule="auto"/>
        <w:ind w:hanging="284"/>
        <w:rPr>
          <w:rFonts w:cs="Simplified Arabic"/>
          <w:b/>
          <w:bCs/>
          <w:sz w:val="24"/>
          <w:szCs w:val="24"/>
          <w:u w:val="single"/>
          <w:rtl/>
          <w:lang w:bidi="ar-EG"/>
        </w:rPr>
      </w:pPr>
      <w:r>
        <w:rPr>
          <w:rFonts w:cs="Simplified Arabic" w:hint="cs"/>
          <w:sz w:val="24"/>
          <w:szCs w:val="24"/>
          <w:rtl/>
        </w:rPr>
        <w:t xml:space="preserve">   </w:t>
      </w:r>
      <w:r w:rsidRPr="00C17717">
        <w:rPr>
          <w:rFonts w:cs="Simplified Arabic" w:hint="cs"/>
          <w:sz w:val="24"/>
          <w:szCs w:val="24"/>
          <w:rtl/>
        </w:rPr>
        <w:t xml:space="preserve"> </w:t>
      </w:r>
    </w:p>
    <w:p w:rsidR="00D21814" w:rsidRDefault="00A66E09" w:rsidP="00D21814">
      <w:pPr>
        <w:tabs>
          <w:tab w:val="left" w:pos="6891"/>
        </w:tabs>
        <w:bidi/>
        <w:spacing w:after="0" w:line="240" w:lineRule="auto"/>
        <w:ind w:left="-11"/>
        <w:jc w:val="lowKashida"/>
        <w:outlineLvl w:val="0"/>
        <w:rPr>
          <w:rFonts w:cs="Simplified Arabic"/>
          <w:b/>
          <w:bCs/>
          <w:sz w:val="24"/>
          <w:szCs w:val="24"/>
          <w:rtl/>
        </w:rPr>
      </w:pPr>
      <w:r w:rsidRPr="00E34655">
        <w:rPr>
          <w:rFonts w:cs="Simplified Arabic" w:hint="cs"/>
          <w:b/>
          <w:bCs/>
          <w:sz w:val="24"/>
          <w:szCs w:val="24"/>
          <w:rtl/>
        </w:rPr>
        <w:t xml:space="preserve">بحث </w:t>
      </w:r>
      <w:r w:rsidR="00D21814">
        <w:rPr>
          <w:rFonts w:cs="Simplified Arabic" w:hint="cs"/>
          <w:b/>
          <w:bCs/>
          <w:sz w:val="24"/>
          <w:szCs w:val="24"/>
          <w:rtl/>
        </w:rPr>
        <w:t>صالح للنشر</w:t>
      </w:r>
      <w:r w:rsidRPr="00E34655">
        <w:rPr>
          <w:rFonts w:cs="Simplified Arabic" w:hint="cs"/>
          <w:b/>
          <w:bCs/>
          <w:sz w:val="24"/>
          <w:szCs w:val="24"/>
          <w:rtl/>
        </w:rPr>
        <w:t xml:space="preserve"> </w:t>
      </w:r>
      <w:r w:rsidR="00D21814">
        <w:rPr>
          <w:rFonts w:cs="Simplified Arabic" w:hint="cs"/>
          <w:b/>
          <w:bCs/>
          <w:sz w:val="24"/>
          <w:szCs w:val="24"/>
          <w:rtl/>
        </w:rPr>
        <w:t>ب</w:t>
      </w:r>
      <w:r w:rsidR="00D21814" w:rsidRPr="00D21814">
        <w:rPr>
          <w:rFonts w:cs="Simplified Arabic" w:hint="cs"/>
          <w:b/>
          <w:bCs/>
          <w:sz w:val="24"/>
          <w:szCs w:val="24"/>
          <w:rtl/>
        </w:rPr>
        <w:t>مجلة</w:t>
      </w:r>
      <w:r w:rsidR="00D21814" w:rsidRPr="00D21814">
        <w:rPr>
          <w:rFonts w:cs="Simplified Arabic"/>
          <w:b/>
          <w:bCs/>
          <w:sz w:val="24"/>
          <w:szCs w:val="24"/>
        </w:rPr>
        <w:t xml:space="preserve"> </w:t>
      </w:r>
      <w:r w:rsidR="00D21814" w:rsidRPr="00D21814">
        <w:rPr>
          <w:rFonts w:cs="Simplified Arabic" w:hint="cs"/>
          <w:b/>
          <w:bCs/>
          <w:sz w:val="24"/>
          <w:szCs w:val="24"/>
          <w:rtl/>
        </w:rPr>
        <w:t>التصميم</w:t>
      </w:r>
      <w:r w:rsidR="00D21814" w:rsidRPr="00D21814">
        <w:rPr>
          <w:rFonts w:cs="Simplified Arabic"/>
          <w:b/>
          <w:bCs/>
          <w:sz w:val="24"/>
          <w:szCs w:val="24"/>
        </w:rPr>
        <w:t xml:space="preserve"> </w:t>
      </w:r>
      <w:r w:rsidR="00D21814" w:rsidRPr="00D21814">
        <w:rPr>
          <w:rFonts w:cs="Simplified Arabic" w:hint="cs"/>
          <w:b/>
          <w:bCs/>
          <w:sz w:val="24"/>
          <w:szCs w:val="24"/>
          <w:rtl/>
        </w:rPr>
        <w:t>الدولية</w:t>
      </w:r>
      <w:r w:rsidR="00D21814" w:rsidRPr="00D21814">
        <w:rPr>
          <w:rFonts w:cs="Simplified Arabic"/>
          <w:b/>
          <w:bCs/>
          <w:sz w:val="24"/>
          <w:szCs w:val="24"/>
        </w:rPr>
        <w:t xml:space="preserve"> - </w:t>
      </w:r>
      <w:r w:rsidR="00D21814" w:rsidRPr="00D21814">
        <w:rPr>
          <w:rFonts w:cs="Simplified Arabic" w:hint="cs"/>
          <w:b/>
          <w:bCs/>
          <w:sz w:val="24"/>
          <w:szCs w:val="24"/>
          <w:rtl/>
        </w:rPr>
        <w:t>المجلد</w:t>
      </w:r>
      <w:r w:rsidR="00D21814" w:rsidRPr="00D21814">
        <w:rPr>
          <w:rFonts w:cs="Simplified Arabic"/>
          <w:b/>
          <w:bCs/>
          <w:sz w:val="24"/>
          <w:szCs w:val="24"/>
        </w:rPr>
        <w:t xml:space="preserve"> </w:t>
      </w:r>
      <w:r w:rsidR="00D21814" w:rsidRPr="00D21814">
        <w:rPr>
          <w:rFonts w:cs="Simplified Arabic" w:hint="cs"/>
          <w:b/>
          <w:bCs/>
          <w:sz w:val="24"/>
          <w:szCs w:val="24"/>
          <w:rtl/>
        </w:rPr>
        <w:t>الرابع</w:t>
      </w:r>
      <w:r w:rsidR="00D21814" w:rsidRPr="00D21814">
        <w:rPr>
          <w:rFonts w:cs="Simplified Arabic"/>
          <w:b/>
          <w:bCs/>
          <w:sz w:val="24"/>
          <w:szCs w:val="24"/>
        </w:rPr>
        <w:t xml:space="preserve"> - </w:t>
      </w:r>
      <w:r w:rsidR="00D21814" w:rsidRPr="00D21814">
        <w:rPr>
          <w:rFonts w:cs="Simplified Arabic" w:hint="cs"/>
          <w:b/>
          <w:bCs/>
          <w:sz w:val="24"/>
          <w:szCs w:val="24"/>
          <w:rtl/>
        </w:rPr>
        <w:t>العدد</w:t>
      </w:r>
      <w:r w:rsidR="00D21814" w:rsidRPr="00D21814">
        <w:rPr>
          <w:rFonts w:cs="Simplified Arabic"/>
          <w:b/>
          <w:bCs/>
          <w:sz w:val="24"/>
          <w:szCs w:val="24"/>
        </w:rPr>
        <w:t xml:space="preserve"> </w:t>
      </w:r>
      <w:r w:rsidR="00D21814" w:rsidRPr="00D21814">
        <w:rPr>
          <w:rFonts w:cs="Simplified Arabic" w:hint="cs"/>
          <w:b/>
          <w:bCs/>
          <w:sz w:val="24"/>
          <w:szCs w:val="24"/>
          <w:rtl/>
        </w:rPr>
        <w:t>الأول</w:t>
      </w:r>
      <w:r w:rsidR="00D21814" w:rsidRPr="00D21814">
        <w:rPr>
          <w:rFonts w:cs="Simplified Arabic"/>
          <w:b/>
          <w:bCs/>
          <w:sz w:val="24"/>
          <w:szCs w:val="24"/>
        </w:rPr>
        <w:t xml:space="preserve"> - </w:t>
      </w:r>
      <w:r w:rsidR="00D21814" w:rsidRPr="00D21814">
        <w:rPr>
          <w:rFonts w:cs="Simplified Arabic" w:hint="cs"/>
          <w:b/>
          <w:bCs/>
          <w:sz w:val="24"/>
          <w:szCs w:val="24"/>
          <w:rtl/>
        </w:rPr>
        <w:t>قضايا</w:t>
      </w:r>
      <w:r w:rsidR="00D21814" w:rsidRPr="00D21814">
        <w:rPr>
          <w:rFonts w:cs="Simplified Arabic"/>
          <w:b/>
          <w:bCs/>
          <w:sz w:val="24"/>
          <w:szCs w:val="24"/>
        </w:rPr>
        <w:t xml:space="preserve"> </w:t>
      </w:r>
      <w:r w:rsidR="00D21814" w:rsidRPr="00D21814">
        <w:rPr>
          <w:rFonts w:cs="Simplified Arabic" w:hint="cs"/>
          <w:b/>
          <w:bCs/>
          <w:sz w:val="24"/>
          <w:szCs w:val="24"/>
          <w:rtl/>
        </w:rPr>
        <w:t>التصميم</w:t>
      </w:r>
      <w:r w:rsidR="00D21814">
        <w:rPr>
          <w:rFonts w:cs="Simplified Arabic" w:hint="cs"/>
          <w:b/>
          <w:bCs/>
          <w:sz w:val="24"/>
          <w:szCs w:val="24"/>
          <w:rtl/>
        </w:rPr>
        <w:t>- 2013</w:t>
      </w:r>
    </w:p>
    <w:p w:rsidR="002A7709" w:rsidRDefault="002A7709" w:rsidP="00D21814">
      <w:pPr>
        <w:tabs>
          <w:tab w:val="left" w:pos="6891"/>
        </w:tabs>
        <w:bidi/>
        <w:spacing w:after="0" w:line="240" w:lineRule="auto"/>
        <w:ind w:left="-11"/>
        <w:jc w:val="lowKashida"/>
        <w:outlineLvl w:val="0"/>
        <w:rPr>
          <w:rFonts w:cs="Simplified Arabic"/>
          <w:b/>
          <w:bCs/>
          <w:sz w:val="24"/>
          <w:szCs w:val="24"/>
          <w:u w:val="single"/>
          <w:rtl/>
        </w:rPr>
      </w:pPr>
    </w:p>
    <w:p w:rsidR="00196AC5" w:rsidRPr="00456275" w:rsidRDefault="00196AC5" w:rsidP="002A7709">
      <w:pPr>
        <w:tabs>
          <w:tab w:val="left" w:pos="6891"/>
        </w:tabs>
        <w:bidi/>
        <w:spacing w:after="0" w:line="240" w:lineRule="auto"/>
        <w:ind w:left="-11"/>
        <w:jc w:val="lowKashida"/>
        <w:outlineLvl w:val="0"/>
        <w:rPr>
          <w:rFonts w:cs="Simplified Arabic"/>
          <w:b/>
          <w:bCs/>
          <w:sz w:val="24"/>
          <w:szCs w:val="24"/>
          <w:u w:val="single"/>
          <w:rtl/>
        </w:rPr>
      </w:pPr>
      <w:r w:rsidRPr="00456275">
        <w:rPr>
          <w:rFonts w:cs="Simplified Arabic"/>
          <w:b/>
          <w:bCs/>
          <w:sz w:val="24"/>
          <w:szCs w:val="24"/>
          <w:u w:val="single"/>
          <w:rtl/>
        </w:rPr>
        <w:t>ملخص البحث:</w:t>
      </w:r>
    </w:p>
    <w:p w:rsidR="00196AC5" w:rsidRDefault="00196AC5" w:rsidP="00196AC5">
      <w:pPr>
        <w:bidi/>
        <w:spacing w:after="0" w:line="240" w:lineRule="auto"/>
        <w:ind w:firstLine="565"/>
        <w:jc w:val="both"/>
        <w:rPr>
          <w:rFonts w:ascii="Times New Roman" w:hAnsi="Times New Roman" w:cs="Times New Roman"/>
          <w:sz w:val="24"/>
          <w:szCs w:val="24"/>
          <w:rtl/>
        </w:rPr>
      </w:pPr>
      <w:r w:rsidRPr="007D47E1">
        <w:rPr>
          <w:rFonts w:ascii="Times New Roman" w:hAnsi="Times New Roman" w:cs="Times New Roman"/>
          <w:sz w:val="24"/>
          <w:szCs w:val="24"/>
          <w:rtl/>
        </w:rPr>
        <w:t xml:space="preserve">تكمن أهمية </w:t>
      </w:r>
      <w:r w:rsidRPr="007D47E1">
        <w:rPr>
          <w:rFonts w:ascii="Times New Roman" w:hAnsi="Times New Roman" w:cs="Times New Roman" w:hint="cs"/>
          <w:sz w:val="24"/>
          <w:szCs w:val="24"/>
          <w:rtl/>
        </w:rPr>
        <w:t xml:space="preserve">مرحلة </w:t>
      </w:r>
      <w:r w:rsidRPr="007D47E1">
        <w:rPr>
          <w:rFonts w:ascii="Times New Roman" w:hAnsi="Times New Roman" w:cs="Times New Roman"/>
          <w:sz w:val="24"/>
          <w:szCs w:val="24"/>
          <w:rtl/>
        </w:rPr>
        <w:t>المراهقة في ظهور اهتمامات جديدة ودوافع وحاجات جسمية ونفسية لم تكن موجودة من قبل، وتشكل الملابس في هذه المرحلة عاملاً هاماً في إشباع الحاجات العاطفية والاجتماعية</w:t>
      </w:r>
      <w:r w:rsidRPr="007D47E1">
        <w:rPr>
          <w:rFonts w:ascii="Times New Roman" w:hAnsi="Times New Roman" w:cs="Times New Roman" w:hint="cs"/>
          <w:sz w:val="24"/>
          <w:szCs w:val="24"/>
          <w:rtl/>
        </w:rPr>
        <w:t>.</w:t>
      </w:r>
      <w:r w:rsidRPr="007D47E1">
        <w:rPr>
          <w:rFonts w:ascii="Times New Roman" w:hAnsi="Times New Roman" w:cs="Times New Roman"/>
          <w:sz w:val="24"/>
          <w:szCs w:val="24"/>
          <w:rtl/>
        </w:rPr>
        <w:t xml:space="preserve"> </w:t>
      </w:r>
      <w:r w:rsidRPr="007D47E1">
        <w:rPr>
          <w:rFonts w:ascii="Times New Roman" w:hAnsi="Times New Roman" w:cs="Times New Roman" w:hint="cs"/>
          <w:sz w:val="24"/>
          <w:szCs w:val="24"/>
          <w:rtl/>
        </w:rPr>
        <w:t>ويهدف هذا البحث</w:t>
      </w:r>
      <w:r w:rsidRPr="007D47E1">
        <w:rPr>
          <w:rFonts w:ascii="Times New Roman" w:hAnsi="Times New Roman" w:cs="Times New Roman"/>
          <w:sz w:val="24"/>
          <w:szCs w:val="24"/>
          <w:rtl/>
        </w:rPr>
        <w:t xml:space="preserve"> إلى </w:t>
      </w:r>
      <w:r>
        <w:rPr>
          <w:rFonts w:ascii="Times New Roman" w:hAnsi="Times New Roman" w:cs="Times New Roman" w:hint="cs"/>
          <w:sz w:val="24"/>
          <w:szCs w:val="24"/>
          <w:rtl/>
        </w:rPr>
        <w:t>دراسة</w:t>
      </w:r>
      <w:r w:rsidRPr="007D47E1">
        <w:rPr>
          <w:rFonts w:ascii="Times New Roman" w:hAnsi="Times New Roman" w:cs="Times New Roman"/>
          <w:sz w:val="24"/>
          <w:szCs w:val="24"/>
          <w:rtl/>
        </w:rPr>
        <w:t xml:space="preserve"> العلاقة بين خصائص بعض مدارس الفن الحديث (الرومانسية والمستقبلية والسريالية) وخصائص مرحلة المراهقة</w:t>
      </w:r>
      <w:r w:rsidRPr="007D47E1">
        <w:rPr>
          <w:rFonts w:ascii="Times New Roman" w:hAnsi="Times New Roman" w:cs="Times New Roman" w:hint="cs"/>
          <w:sz w:val="24"/>
          <w:szCs w:val="24"/>
          <w:rtl/>
        </w:rPr>
        <w:t>، والتعرف</w:t>
      </w:r>
      <w:r w:rsidRPr="007D47E1">
        <w:rPr>
          <w:rFonts w:ascii="Times New Roman" w:hAnsi="Times New Roman" w:cs="Times New Roman"/>
          <w:sz w:val="24"/>
          <w:szCs w:val="24"/>
          <w:rtl/>
        </w:rPr>
        <w:t xml:space="preserve"> على مدى مناسبة </w:t>
      </w:r>
      <w:r w:rsidRPr="007D47E1">
        <w:rPr>
          <w:rFonts w:ascii="Times New Roman" w:hAnsi="Times New Roman" w:cs="Times New Roman" w:hint="cs"/>
          <w:sz w:val="24"/>
          <w:szCs w:val="24"/>
          <w:rtl/>
        </w:rPr>
        <w:t>بعض عناصر التصميم،</w:t>
      </w:r>
      <w:r w:rsidRPr="007D47E1">
        <w:rPr>
          <w:rFonts w:ascii="Times New Roman" w:hAnsi="Times New Roman" w:cs="Times New Roman"/>
          <w:sz w:val="24"/>
          <w:szCs w:val="24"/>
          <w:rtl/>
        </w:rPr>
        <w:t xml:space="preserve"> والاستفادة من الأسس والقواعد الفنية</w:t>
      </w:r>
      <w:r w:rsidRPr="007D47E1">
        <w:rPr>
          <w:rFonts w:ascii="Times New Roman" w:hAnsi="Times New Roman" w:cs="Times New Roman" w:hint="cs"/>
          <w:sz w:val="24"/>
          <w:szCs w:val="24"/>
          <w:rtl/>
        </w:rPr>
        <w:t>،</w:t>
      </w:r>
      <w:r w:rsidRPr="007D47E1">
        <w:rPr>
          <w:rFonts w:ascii="Times New Roman" w:hAnsi="Times New Roman" w:cs="Times New Roman"/>
          <w:sz w:val="24"/>
          <w:szCs w:val="24"/>
          <w:rtl/>
        </w:rPr>
        <w:t xml:space="preserve"> </w:t>
      </w:r>
      <w:r w:rsidRPr="007D47E1">
        <w:rPr>
          <w:rFonts w:ascii="Times New Roman" w:hAnsi="Times New Roman" w:cs="Times New Roman" w:hint="cs"/>
          <w:sz w:val="24"/>
          <w:szCs w:val="24"/>
          <w:rtl/>
        </w:rPr>
        <w:t>ب</w:t>
      </w:r>
      <w:r w:rsidRPr="007D47E1">
        <w:rPr>
          <w:rFonts w:ascii="Times New Roman" w:hAnsi="Times New Roman" w:cs="Times New Roman"/>
          <w:sz w:val="24"/>
          <w:szCs w:val="24"/>
          <w:rtl/>
        </w:rPr>
        <w:t xml:space="preserve">أعمال أشهر فناني هذه المدارس في تصميم ملابس المناسبات المختلفة للفتيات في هذه المرحلة، </w:t>
      </w:r>
      <w:r w:rsidRPr="007D47E1">
        <w:rPr>
          <w:rFonts w:ascii="Times New Roman" w:hAnsi="Times New Roman" w:cs="Times New Roman" w:hint="cs"/>
          <w:sz w:val="24"/>
          <w:szCs w:val="24"/>
          <w:rtl/>
        </w:rPr>
        <w:t xml:space="preserve">ومن ثم </w:t>
      </w:r>
      <w:r w:rsidRPr="007D47E1">
        <w:rPr>
          <w:rFonts w:ascii="Times New Roman" w:hAnsi="Times New Roman" w:cs="Times New Roman"/>
          <w:sz w:val="24"/>
          <w:szCs w:val="24"/>
          <w:rtl/>
        </w:rPr>
        <w:t>المقارنة بين التصميمات المنتجة من الأعمال الممثلة للمدارس الفنية المختارة</w:t>
      </w:r>
      <w:r w:rsidRPr="007D47E1">
        <w:rPr>
          <w:rFonts w:ascii="Times New Roman" w:hAnsi="Times New Roman" w:cs="Times New Roman" w:hint="cs"/>
          <w:sz w:val="24"/>
          <w:szCs w:val="24"/>
          <w:rtl/>
        </w:rPr>
        <w:t>.</w:t>
      </w:r>
      <w:r w:rsidRPr="007D47E1">
        <w:rPr>
          <w:rFonts w:ascii="Times New Roman" w:hAnsi="Times New Roman" w:cs="Times New Roman"/>
          <w:sz w:val="24"/>
          <w:szCs w:val="24"/>
          <w:rtl/>
        </w:rPr>
        <w:t xml:space="preserve"> </w:t>
      </w:r>
      <w:r w:rsidRPr="007D47E1">
        <w:rPr>
          <w:rFonts w:ascii="Times New Roman" w:hAnsi="Times New Roman" w:cs="Times New Roman" w:hint="cs"/>
          <w:sz w:val="24"/>
          <w:szCs w:val="24"/>
          <w:rtl/>
        </w:rPr>
        <w:t>حيث تم استخدام المنهج</w:t>
      </w:r>
      <w:r>
        <w:rPr>
          <w:rFonts w:ascii="Times New Roman" w:hAnsi="Times New Roman" w:cs="Times New Roman" w:hint="cs"/>
          <w:sz w:val="24"/>
          <w:szCs w:val="24"/>
          <w:rtl/>
        </w:rPr>
        <w:t xml:space="preserve"> الوصفي</w:t>
      </w:r>
      <w:r w:rsidRPr="007D47E1">
        <w:rPr>
          <w:rFonts w:ascii="Times New Roman" w:hAnsi="Times New Roman" w:cs="Times New Roman" w:hint="cs"/>
          <w:sz w:val="24"/>
          <w:szCs w:val="24"/>
          <w:rtl/>
        </w:rPr>
        <w:t xml:space="preserve"> التحليلي لتحقيق فروض البحث. و</w:t>
      </w:r>
      <w:r w:rsidRPr="007D47E1">
        <w:rPr>
          <w:rFonts w:ascii="Times New Roman" w:hAnsi="Times New Roman" w:cs="Times New Roman"/>
          <w:sz w:val="24"/>
          <w:szCs w:val="24"/>
          <w:rtl/>
        </w:rPr>
        <w:t>توصلت الدراسة إلى</w:t>
      </w:r>
      <w:r w:rsidRPr="007D47E1">
        <w:rPr>
          <w:rFonts w:ascii="Times New Roman" w:hAnsi="Times New Roman" w:cs="Times New Roman" w:hint="cs"/>
          <w:sz w:val="24"/>
          <w:szCs w:val="24"/>
          <w:rtl/>
        </w:rPr>
        <w:t xml:space="preserve"> أن ال</w:t>
      </w:r>
      <w:r w:rsidRPr="007D47E1">
        <w:rPr>
          <w:rFonts w:ascii="Times New Roman" w:hAnsi="Times New Roman" w:cs="Times New Roman"/>
          <w:sz w:val="24"/>
          <w:szCs w:val="24"/>
          <w:rtl/>
        </w:rPr>
        <w:t xml:space="preserve">تصميمات </w:t>
      </w:r>
      <w:r w:rsidRPr="007D47E1">
        <w:rPr>
          <w:rFonts w:ascii="Times New Roman" w:hAnsi="Times New Roman" w:cs="Times New Roman" w:hint="cs"/>
          <w:sz w:val="24"/>
          <w:szCs w:val="24"/>
          <w:rtl/>
        </w:rPr>
        <w:t xml:space="preserve">المقترحة قد حققت </w:t>
      </w:r>
      <w:r w:rsidRPr="007D47E1">
        <w:rPr>
          <w:rFonts w:ascii="Times New Roman" w:hAnsi="Times New Roman" w:cs="Times New Roman"/>
          <w:sz w:val="24"/>
          <w:szCs w:val="24"/>
          <w:rtl/>
        </w:rPr>
        <w:t>درجة قبول ونجاح في ضوء متوسطات تقييم المتخصصين</w:t>
      </w:r>
      <w:r w:rsidRPr="007D47E1">
        <w:rPr>
          <w:rFonts w:ascii="Times New Roman" w:hAnsi="Times New Roman" w:cs="Times New Roman" w:hint="cs"/>
          <w:sz w:val="24"/>
          <w:szCs w:val="24"/>
          <w:rtl/>
        </w:rPr>
        <w:t xml:space="preserve"> والفتيات في مرحلة المراهقة </w:t>
      </w:r>
      <w:r w:rsidRPr="007D47E1">
        <w:rPr>
          <w:rFonts w:ascii="Times New Roman" w:hAnsi="Times New Roman" w:cs="Times New Roman"/>
          <w:sz w:val="24"/>
          <w:szCs w:val="24"/>
          <w:rtl/>
        </w:rPr>
        <w:t>لمحاور التقييم</w:t>
      </w:r>
      <w:r w:rsidRPr="007D47E1">
        <w:rPr>
          <w:rFonts w:ascii="Times New Roman" w:hAnsi="Times New Roman" w:cs="Times New Roman" w:hint="cs"/>
          <w:sz w:val="24"/>
          <w:szCs w:val="24"/>
          <w:rtl/>
        </w:rPr>
        <w:t xml:space="preserve"> ككل، كما أشارت النتائج إلى أن خصائص المدرسة تحققت في تصميمات المدرسة المستقبلية تليها المدرسة الرومانسية ثم المدرسة السريالية على الترتيب وبنسب متقاربة. وحققت التصميمات </w:t>
      </w:r>
      <w:proofErr w:type="spellStart"/>
      <w:r w:rsidRPr="007D47E1">
        <w:rPr>
          <w:rFonts w:ascii="Times New Roman" w:hAnsi="Times New Roman" w:cs="Times New Roman" w:hint="cs"/>
          <w:sz w:val="24"/>
          <w:szCs w:val="24"/>
          <w:rtl/>
        </w:rPr>
        <w:t>المستوحاه</w:t>
      </w:r>
      <w:proofErr w:type="spellEnd"/>
      <w:r w:rsidRPr="007D47E1">
        <w:rPr>
          <w:rFonts w:ascii="Times New Roman" w:hAnsi="Times New Roman" w:cs="Times New Roman" w:hint="cs"/>
          <w:sz w:val="24"/>
          <w:szCs w:val="24"/>
          <w:rtl/>
        </w:rPr>
        <w:t xml:space="preserve"> من المدرسة الرومانسية أعلى التقديرات من وجهة نظر المحكمين والفتيات، تليها تصميمات المدرسة المستقبلية، ثم السريالية عند المتخصصين. تحققت أعلى نسب لإشباع التصميمات للاحتياجات النفسية للمراهقين في تصميمات المدرسة السريالية. توصي الدراسة ب</w:t>
      </w:r>
      <w:r w:rsidRPr="007D47E1">
        <w:rPr>
          <w:rFonts w:ascii="Times New Roman" w:hAnsi="Times New Roman" w:cs="Times New Roman"/>
          <w:sz w:val="24"/>
          <w:szCs w:val="24"/>
          <w:rtl/>
        </w:rPr>
        <w:t>الاهتمام بدراسة العلاقة بين الفنون المختلفة وفن تصميم الأزياء لفتح مجالات الرؤى الفنية</w:t>
      </w:r>
      <w:r w:rsidRPr="007D47E1">
        <w:rPr>
          <w:rFonts w:ascii="Times New Roman" w:hAnsi="Times New Roman" w:cs="Times New Roman" w:hint="cs"/>
          <w:sz w:val="24"/>
          <w:szCs w:val="24"/>
          <w:rtl/>
        </w:rPr>
        <w:t>، و</w:t>
      </w:r>
      <w:r w:rsidRPr="007D47E1">
        <w:rPr>
          <w:rFonts w:ascii="Times New Roman" w:hAnsi="Times New Roman" w:cs="Times New Roman"/>
          <w:sz w:val="24"/>
          <w:szCs w:val="24"/>
          <w:rtl/>
        </w:rPr>
        <w:t>زيادة الاهتمام بتصميم ملابس للفتيات في مرحلة المراهقة المبكرة بأسس علمية</w:t>
      </w:r>
      <w:r w:rsidRPr="007D47E1">
        <w:rPr>
          <w:rFonts w:ascii="Times New Roman" w:hAnsi="Times New Roman" w:cs="Times New Roman" w:hint="cs"/>
          <w:sz w:val="24"/>
          <w:szCs w:val="24"/>
          <w:rtl/>
        </w:rPr>
        <w:t xml:space="preserve"> ونفسية.</w:t>
      </w:r>
    </w:p>
    <w:p w:rsidR="00B31FAF" w:rsidRDefault="00B31FAF" w:rsidP="00B31FAF">
      <w:pPr>
        <w:bidi/>
        <w:spacing w:after="0" w:line="240" w:lineRule="auto"/>
        <w:ind w:firstLine="565"/>
        <w:jc w:val="both"/>
        <w:rPr>
          <w:rFonts w:ascii="Times New Roman" w:hAnsi="Times New Roman" w:cs="Times New Roman"/>
          <w:sz w:val="24"/>
          <w:szCs w:val="24"/>
          <w:rtl/>
        </w:rPr>
      </w:pPr>
    </w:p>
    <w:p w:rsidR="00B31FAF" w:rsidRDefault="00B31FAF" w:rsidP="00B31FAF">
      <w:pPr>
        <w:bidi/>
        <w:spacing w:after="0" w:line="240" w:lineRule="auto"/>
        <w:ind w:firstLine="565"/>
        <w:jc w:val="both"/>
        <w:rPr>
          <w:rFonts w:ascii="Times New Roman" w:hAnsi="Times New Roman" w:cs="Times New Roman"/>
          <w:sz w:val="24"/>
          <w:szCs w:val="24"/>
          <w:rtl/>
        </w:rPr>
      </w:pPr>
    </w:p>
    <w:p w:rsidR="00B31FAF" w:rsidRDefault="00B31FAF" w:rsidP="00B31FAF">
      <w:pPr>
        <w:bidi/>
        <w:spacing w:after="0" w:line="240" w:lineRule="auto"/>
        <w:ind w:firstLine="565"/>
        <w:jc w:val="both"/>
        <w:rPr>
          <w:rFonts w:ascii="Times New Roman" w:hAnsi="Times New Roman" w:cs="Times New Roman"/>
          <w:sz w:val="24"/>
          <w:szCs w:val="24"/>
          <w:rtl/>
        </w:rPr>
      </w:pPr>
    </w:p>
    <w:p w:rsidR="00B31FAF" w:rsidRDefault="00B31FAF" w:rsidP="00B31FAF">
      <w:pPr>
        <w:bidi/>
        <w:spacing w:after="0" w:line="240" w:lineRule="auto"/>
        <w:ind w:firstLine="565"/>
        <w:jc w:val="both"/>
        <w:rPr>
          <w:rFonts w:ascii="Times New Roman" w:hAnsi="Times New Roman" w:cs="Times New Roman"/>
          <w:sz w:val="24"/>
          <w:szCs w:val="24"/>
          <w:rtl/>
        </w:rPr>
      </w:pPr>
    </w:p>
    <w:p w:rsidR="00B31FAF" w:rsidRDefault="00B31FAF" w:rsidP="00B31FAF">
      <w:pPr>
        <w:bidi/>
        <w:spacing w:after="0" w:line="240" w:lineRule="auto"/>
        <w:ind w:firstLine="565"/>
        <w:jc w:val="both"/>
        <w:rPr>
          <w:rFonts w:ascii="Times New Roman" w:hAnsi="Times New Roman" w:cs="Times New Roman"/>
          <w:sz w:val="24"/>
          <w:szCs w:val="24"/>
          <w:rtl/>
        </w:rPr>
      </w:pPr>
    </w:p>
    <w:p w:rsidR="00B31FAF" w:rsidRDefault="00B31FAF" w:rsidP="00B31FAF">
      <w:pPr>
        <w:bidi/>
        <w:spacing w:after="0" w:line="240" w:lineRule="auto"/>
        <w:ind w:firstLine="565"/>
        <w:jc w:val="both"/>
        <w:rPr>
          <w:rFonts w:ascii="Times New Roman" w:hAnsi="Times New Roman" w:cs="Times New Roman"/>
          <w:sz w:val="24"/>
          <w:szCs w:val="24"/>
          <w:rtl/>
        </w:rPr>
      </w:pPr>
    </w:p>
    <w:p w:rsidR="00B31FAF" w:rsidRDefault="00B31FAF" w:rsidP="00B31FAF">
      <w:pPr>
        <w:bidi/>
        <w:spacing w:after="0" w:line="240" w:lineRule="auto"/>
        <w:ind w:firstLine="565"/>
        <w:jc w:val="both"/>
        <w:rPr>
          <w:rFonts w:ascii="Times New Roman" w:hAnsi="Times New Roman" w:cs="Times New Roman"/>
          <w:sz w:val="24"/>
          <w:szCs w:val="24"/>
          <w:rtl/>
        </w:rPr>
      </w:pPr>
    </w:p>
    <w:p w:rsidR="00B31FAF" w:rsidRDefault="00B31FAF" w:rsidP="00B31FAF">
      <w:pPr>
        <w:bidi/>
        <w:spacing w:after="0" w:line="240" w:lineRule="auto"/>
        <w:ind w:firstLine="565"/>
        <w:jc w:val="both"/>
        <w:rPr>
          <w:rFonts w:ascii="Times New Roman" w:hAnsi="Times New Roman" w:cs="Times New Roman"/>
          <w:sz w:val="24"/>
          <w:szCs w:val="24"/>
          <w:rtl/>
        </w:rPr>
      </w:pPr>
    </w:p>
    <w:p w:rsidR="00B31FAF" w:rsidRDefault="00B31FAF" w:rsidP="00B31FAF">
      <w:pPr>
        <w:bidi/>
        <w:spacing w:after="0" w:line="240" w:lineRule="auto"/>
        <w:ind w:firstLine="565"/>
        <w:jc w:val="both"/>
        <w:rPr>
          <w:rFonts w:ascii="Times New Roman" w:hAnsi="Times New Roman" w:cs="Times New Roman"/>
          <w:sz w:val="24"/>
          <w:szCs w:val="24"/>
          <w:rtl/>
        </w:rPr>
      </w:pPr>
    </w:p>
    <w:p w:rsidR="00B31FAF" w:rsidRDefault="00B31FAF" w:rsidP="00B31FAF">
      <w:pPr>
        <w:bidi/>
        <w:spacing w:after="0" w:line="240" w:lineRule="auto"/>
        <w:ind w:firstLine="565"/>
        <w:jc w:val="both"/>
        <w:rPr>
          <w:rFonts w:ascii="Times New Roman" w:hAnsi="Times New Roman" w:cs="Times New Roman"/>
          <w:sz w:val="24"/>
          <w:szCs w:val="24"/>
          <w:rtl/>
        </w:rPr>
      </w:pPr>
    </w:p>
    <w:p w:rsidR="00B31FAF" w:rsidRDefault="00B31FAF" w:rsidP="00B31FAF">
      <w:pPr>
        <w:bidi/>
        <w:spacing w:after="0" w:line="240" w:lineRule="auto"/>
        <w:ind w:firstLine="565"/>
        <w:jc w:val="both"/>
        <w:rPr>
          <w:rFonts w:ascii="Times New Roman" w:hAnsi="Times New Roman" w:cs="Times New Roman"/>
          <w:sz w:val="24"/>
          <w:szCs w:val="24"/>
          <w:rtl/>
        </w:rPr>
      </w:pPr>
    </w:p>
    <w:p w:rsidR="00B31FAF" w:rsidRDefault="00B31FAF" w:rsidP="00B31FAF">
      <w:pPr>
        <w:bidi/>
        <w:spacing w:after="0" w:line="240" w:lineRule="auto"/>
        <w:ind w:firstLine="565"/>
        <w:jc w:val="both"/>
        <w:rPr>
          <w:rFonts w:ascii="Times New Roman" w:hAnsi="Times New Roman" w:cs="Times New Roman"/>
          <w:sz w:val="24"/>
          <w:szCs w:val="24"/>
          <w:rtl/>
        </w:rPr>
      </w:pPr>
    </w:p>
    <w:p w:rsidR="00B31FAF" w:rsidRDefault="00B31FAF" w:rsidP="00B31FAF">
      <w:pPr>
        <w:bidi/>
        <w:spacing w:after="0" w:line="240" w:lineRule="auto"/>
        <w:ind w:firstLine="565"/>
        <w:jc w:val="both"/>
        <w:rPr>
          <w:rFonts w:ascii="Times New Roman" w:hAnsi="Times New Roman" w:cs="Times New Roman"/>
          <w:sz w:val="24"/>
          <w:szCs w:val="24"/>
          <w:rtl/>
        </w:rPr>
      </w:pPr>
    </w:p>
    <w:p w:rsidR="00B31FAF" w:rsidRDefault="00B31FAF" w:rsidP="00B31FAF">
      <w:pPr>
        <w:bidi/>
        <w:spacing w:after="0" w:line="240" w:lineRule="auto"/>
        <w:ind w:firstLine="565"/>
        <w:jc w:val="both"/>
        <w:rPr>
          <w:rFonts w:ascii="Times New Roman" w:hAnsi="Times New Roman" w:cs="Times New Roman"/>
          <w:sz w:val="24"/>
          <w:szCs w:val="24"/>
          <w:rtl/>
        </w:rPr>
      </w:pPr>
    </w:p>
    <w:p w:rsidR="00B31FAF" w:rsidRDefault="00B31FAF" w:rsidP="00B31FAF">
      <w:pPr>
        <w:bidi/>
        <w:spacing w:after="0" w:line="240" w:lineRule="auto"/>
        <w:ind w:firstLine="565"/>
        <w:jc w:val="both"/>
        <w:rPr>
          <w:rFonts w:ascii="Times New Roman" w:hAnsi="Times New Roman" w:cs="Times New Roman"/>
          <w:sz w:val="24"/>
          <w:szCs w:val="24"/>
          <w:rtl/>
        </w:rPr>
      </w:pPr>
    </w:p>
    <w:p w:rsidR="00B31FAF" w:rsidRDefault="00B31FAF" w:rsidP="00B31FAF">
      <w:pPr>
        <w:bidi/>
        <w:spacing w:after="0" w:line="240" w:lineRule="auto"/>
        <w:ind w:firstLine="565"/>
        <w:jc w:val="both"/>
        <w:rPr>
          <w:rFonts w:ascii="Times New Roman" w:hAnsi="Times New Roman" w:cs="Times New Roman"/>
          <w:sz w:val="24"/>
          <w:szCs w:val="24"/>
          <w:rtl/>
        </w:rPr>
      </w:pPr>
    </w:p>
    <w:p w:rsidR="00B31FAF" w:rsidRDefault="00B31FAF" w:rsidP="00B31FAF">
      <w:pPr>
        <w:bidi/>
        <w:spacing w:after="0" w:line="240" w:lineRule="auto"/>
        <w:ind w:firstLine="565"/>
        <w:jc w:val="both"/>
        <w:rPr>
          <w:rFonts w:ascii="Times New Roman" w:hAnsi="Times New Roman" w:cs="Times New Roman"/>
          <w:sz w:val="24"/>
          <w:szCs w:val="24"/>
          <w:rtl/>
        </w:rPr>
      </w:pPr>
    </w:p>
    <w:p w:rsidR="00B31FAF" w:rsidRDefault="00B31FAF" w:rsidP="00B31FAF">
      <w:pPr>
        <w:bidi/>
        <w:spacing w:after="0" w:line="240" w:lineRule="auto"/>
        <w:ind w:firstLine="565"/>
        <w:jc w:val="both"/>
        <w:rPr>
          <w:rFonts w:ascii="Times New Roman" w:hAnsi="Times New Roman" w:cs="Times New Roman"/>
          <w:sz w:val="24"/>
          <w:szCs w:val="24"/>
          <w:rtl/>
        </w:rPr>
      </w:pPr>
    </w:p>
    <w:p w:rsidR="00B31FAF" w:rsidRDefault="00B31FAF" w:rsidP="00B31FAF">
      <w:pPr>
        <w:bidi/>
        <w:spacing w:after="0" w:line="240" w:lineRule="auto"/>
        <w:ind w:firstLine="565"/>
        <w:jc w:val="both"/>
        <w:rPr>
          <w:rFonts w:ascii="Times New Roman" w:hAnsi="Times New Roman" w:cs="Times New Roman"/>
          <w:sz w:val="24"/>
          <w:szCs w:val="24"/>
          <w:rtl/>
        </w:rPr>
      </w:pPr>
    </w:p>
    <w:p w:rsidR="00B31FAF" w:rsidRDefault="00B31FAF" w:rsidP="00B31FAF">
      <w:pPr>
        <w:bidi/>
        <w:spacing w:after="0" w:line="240" w:lineRule="auto"/>
        <w:ind w:firstLine="565"/>
        <w:jc w:val="both"/>
        <w:rPr>
          <w:rFonts w:ascii="Times New Roman" w:hAnsi="Times New Roman" w:cs="Times New Roman"/>
          <w:sz w:val="24"/>
          <w:szCs w:val="24"/>
          <w:rtl/>
        </w:rPr>
      </w:pPr>
    </w:p>
    <w:p w:rsidR="00B31FAF" w:rsidRDefault="00B31FAF" w:rsidP="00B31FAF">
      <w:pPr>
        <w:bidi/>
        <w:spacing w:after="0" w:line="240" w:lineRule="auto"/>
        <w:ind w:firstLine="565"/>
        <w:jc w:val="both"/>
        <w:rPr>
          <w:rFonts w:ascii="Times New Roman" w:hAnsi="Times New Roman" w:cs="Times New Roman"/>
          <w:sz w:val="24"/>
          <w:szCs w:val="24"/>
          <w:rtl/>
        </w:rPr>
      </w:pPr>
    </w:p>
    <w:p w:rsidR="00A878DC" w:rsidRDefault="00A878DC" w:rsidP="00196AC5">
      <w:pPr>
        <w:spacing w:after="0" w:line="240" w:lineRule="auto"/>
        <w:jc w:val="center"/>
        <w:rPr>
          <w:rFonts w:ascii="Times New Roman" w:hAnsi="Times New Roman" w:cs="Times New Roman"/>
          <w:sz w:val="24"/>
          <w:szCs w:val="24"/>
        </w:rPr>
      </w:pPr>
      <w:r>
        <w:rPr>
          <w:rFonts w:eastAsiaTheme="minorHAnsi" w:cs="Calibri"/>
          <w:sz w:val="20"/>
          <w:szCs w:val="20"/>
        </w:rPr>
        <w:t>115</w:t>
      </w:r>
    </w:p>
    <w:p w:rsidR="00296301" w:rsidRDefault="00296301" w:rsidP="00196AC5">
      <w:pPr>
        <w:spacing w:after="0" w:line="240" w:lineRule="auto"/>
        <w:jc w:val="center"/>
        <w:rPr>
          <w:rFonts w:ascii="Times New Roman" w:hAnsi="Times New Roman" w:cs="Times New Roman"/>
          <w:sz w:val="24"/>
          <w:szCs w:val="24"/>
        </w:rPr>
      </w:pPr>
    </w:p>
    <w:p w:rsidR="00296301" w:rsidRDefault="00296301" w:rsidP="00196AC5">
      <w:pPr>
        <w:spacing w:after="0" w:line="240" w:lineRule="auto"/>
        <w:jc w:val="center"/>
        <w:rPr>
          <w:rFonts w:ascii="Times New Roman" w:hAnsi="Times New Roman" w:cs="Times New Roman"/>
          <w:sz w:val="24"/>
          <w:szCs w:val="24"/>
        </w:rPr>
      </w:pPr>
    </w:p>
    <w:p w:rsidR="00A309B5" w:rsidRDefault="00A309B5" w:rsidP="00A309B5">
      <w:pPr>
        <w:autoSpaceDE w:val="0"/>
        <w:autoSpaceDN w:val="0"/>
        <w:adjustRightInd w:val="0"/>
        <w:spacing w:after="0" w:line="240" w:lineRule="auto"/>
        <w:jc w:val="center"/>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lastRenderedPageBreak/>
        <w:t>The Plastic Extents of Some Modern Art Trends and Its impact</w:t>
      </w:r>
    </w:p>
    <w:p w:rsidR="00A309B5" w:rsidRDefault="00A309B5" w:rsidP="00A309B5">
      <w:pPr>
        <w:spacing w:after="0"/>
        <w:contextualSpacing/>
        <w:jc w:val="center"/>
        <w:rPr>
          <w:rFonts w:asciiTheme="majorBidi" w:hAnsiTheme="majorBidi" w:cstheme="majorBidi"/>
          <w:sz w:val="24"/>
          <w:szCs w:val="24"/>
        </w:rPr>
      </w:pPr>
      <w:r>
        <w:rPr>
          <w:rFonts w:ascii="Times New Roman" w:eastAsiaTheme="minorHAnsi" w:hAnsi="Times New Roman" w:cs="Times New Roman"/>
          <w:b/>
          <w:bCs/>
          <w:sz w:val="28"/>
          <w:szCs w:val="28"/>
        </w:rPr>
        <w:t>on Fashion Design for Girls Preferences</w:t>
      </w:r>
    </w:p>
    <w:p w:rsidR="00196AC5" w:rsidRPr="006C77D2" w:rsidRDefault="00196AC5" w:rsidP="00A309B5">
      <w:pPr>
        <w:spacing w:after="0"/>
        <w:contextualSpacing/>
        <w:jc w:val="both"/>
        <w:rPr>
          <w:rFonts w:asciiTheme="majorBidi" w:hAnsiTheme="majorBidi" w:cstheme="majorBidi"/>
          <w:sz w:val="24"/>
          <w:szCs w:val="24"/>
        </w:rPr>
      </w:pPr>
      <w:proofErr w:type="spellStart"/>
      <w:r w:rsidRPr="006C77D2">
        <w:rPr>
          <w:rFonts w:asciiTheme="majorBidi" w:hAnsiTheme="majorBidi" w:cstheme="majorBidi"/>
          <w:sz w:val="24"/>
          <w:szCs w:val="24"/>
        </w:rPr>
        <w:t>Naglaa</w:t>
      </w:r>
      <w:proofErr w:type="spellEnd"/>
      <w:r w:rsidRPr="006C77D2">
        <w:rPr>
          <w:rFonts w:asciiTheme="majorBidi" w:hAnsiTheme="majorBidi" w:cstheme="majorBidi"/>
          <w:sz w:val="24"/>
          <w:szCs w:val="24"/>
        </w:rPr>
        <w:t xml:space="preserve"> Mohamed</w:t>
      </w:r>
      <w:r w:rsidR="006C77D2" w:rsidRPr="006C77D2">
        <w:rPr>
          <w:rFonts w:asciiTheme="majorBidi" w:hAnsiTheme="majorBidi" w:cstheme="majorBidi"/>
          <w:sz w:val="24"/>
          <w:szCs w:val="24"/>
        </w:rPr>
        <w:t xml:space="preserve"> Abdel </w:t>
      </w:r>
      <w:proofErr w:type="spellStart"/>
      <w:r w:rsidR="006C77D2" w:rsidRPr="006C77D2">
        <w:rPr>
          <w:rFonts w:asciiTheme="majorBidi" w:hAnsiTheme="majorBidi" w:cstheme="majorBidi"/>
          <w:sz w:val="24"/>
          <w:szCs w:val="24"/>
        </w:rPr>
        <w:t>Kalik</w:t>
      </w:r>
      <w:proofErr w:type="spellEnd"/>
      <w:r w:rsidRPr="006C77D2">
        <w:rPr>
          <w:rFonts w:asciiTheme="majorBidi" w:hAnsiTheme="majorBidi" w:cstheme="majorBidi"/>
          <w:sz w:val="24"/>
          <w:szCs w:val="24"/>
        </w:rPr>
        <w:t xml:space="preserve"> Te</w:t>
      </w:r>
      <w:r w:rsidR="006C77D2" w:rsidRPr="006C77D2">
        <w:rPr>
          <w:rFonts w:asciiTheme="majorBidi" w:hAnsiTheme="majorBidi" w:cstheme="majorBidi"/>
          <w:sz w:val="24"/>
          <w:szCs w:val="24"/>
        </w:rPr>
        <w:t>'oi</w:t>
      </w:r>
      <w:r w:rsidRPr="006C77D2">
        <w:rPr>
          <w:rFonts w:asciiTheme="majorBidi" w:hAnsiTheme="majorBidi" w:cstheme="majorBidi"/>
          <w:sz w:val="24"/>
          <w:szCs w:val="24"/>
        </w:rPr>
        <w:t>ma</w:t>
      </w:r>
      <w:r w:rsidR="006C77D2" w:rsidRPr="006C77D2">
        <w:rPr>
          <w:rFonts w:asciiTheme="majorBidi" w:hAnsiTheme="majorBidi" w:cstheme="majorBidi"/>
          <w:sz w:val="24"/>
          <w:szCs w:val="24"/>
          <w:vertAlign w:val="superscript"/>
        </w:rPr>
        <w:t>1</w:t>
      </w:r>
      <w:r w:rsidR="006C77D2" w:rsidRPr="006C77D2">
        <w:rPr>
          <w:rFonts w:asciiTheme="majorBidi" w:hAnsiTheme="majorBidi" w:cstheme="majorBidi"/>
          <w:sz w:val="24"/>
          <w:szCs w:val="24"/>
        </w:rPr>
        <w:t xml:space="preserve"> and </w:t>
      </w:r>
      <w:proofErr w:type="spellStart"/>
      <w:r w:rsidRPr="006C77D2">
        <w:rPr>
          <w:rFonts w:asciiTheme="majorBidi" w:hAnsiTheme="majorBidi" w:cstheme="majorBidi"/>
          <w:sz w:val="24"/>
          <w:szCs w:val="24"/>
        </w:rPr>
        <w:t>Ghada</w:t>
      </w:r>
      <w:proofErr w:type="spellEnd"/>
      <w:r w:rsidRPr="006C77D2">
        <w:rPr>
          <w:rFonts w:asciiTheme="majorBidi" w:hAnsiTheme="majorBidi" w:cstheme="majorBidi"/>
          <w:sz w:val="24"/>
          <w:szCs w:val="24"/>
        </w:rPr>
        <w:t xml:space="preserve"> S</w:t>
      </w:r>
      <w:r w:rsidR="006C77D2" w:rsidRPr="006C77D2">
        <w:rPr>
          <w:rFonts w:asciiTheme="majorBidi" w:hAnsiTheme="majorBidi" w:cstheme="majorBidi"/>
          <w:sz w:val="24"/>
          <w:szCs w:val="24"/>
        </w:rPr>
        <w:t>haker</w:t>
      </w:r>
      <w:r w:rsidRPr="006C77D2">
        <w:rPr>
          <w:rFonts w:asciiTheme="majorBidi" w:hAnsiTheme="majorBidi" w:cstheme="majorBidi"/>
          <w:sz w:val="24"/>
          <w:szCs w:val="24"/>
        </w:rPr>
        <w:t xml:space="preserve"> Abdel Fatah</w:t>
      </w:r>
      <w:r w:rsidR="006C77D2" w:rsidRPr="006C77D2">
        <w:rPr>
          <w:rFonts w:asciiTheme="majorBidi" w:hAnsiTheme="majorBidi" w:cstheme="majorBidi"/>
          <w:sz w:val="24"/>
          <w:szCs w:val="24"/>
        </w:rPr>
        <w:t xml:space="preserve"> Afifi</w:t>
      </w:r>
      <w:r w:rsidR="006C77D2" w:rsidRPr="006C77D2">
        <w:rPr>
          <w:rFonts w:asciiTheme="majorBidi" w:hAnsiTheme="majorBidi" w:cstheme="majorBidi"/>
          <w:sz w:val="24"/>
          <w:szCs w:val="24"/>
          <w:vertAlign w:val="superscript"/>
        </w:rPr>
        <w:t>2</w:t>
      </w:r>
      <w:r w:rsidRPr="006C77D2">
        <w:rPr>
          <w:rFonts w:asciiTheme="majorBidi" w:hAnsiTheme="majorBidi" w:cstheme="majorBidi"/>
          <w:sz w:val="24"/>
          <w:szCs w:val="24"/>
        </w:rPr>
        <w:t xml:space="preserve">  </w:t>
      </w:r>
      <w:r w:rsidRPr="006C77D2">
        <w:rPr>
          <w:rFonts w:asciiTheme="majorBidi" w:hAnsiTheme="majorBidi" w:cstheme="majorBidi"/>
          <w:sz w:val="24"/>
          <w:szCs w:val="24"/>
        </w:rPr>
        <w:tab/>
        <w:t xml:space="preserve"> </w:t>
      </w:r>
    </w:p>
    <w:p w:rsidR="006C77D2" w:rsidRPr="006C77D2" w:rsidRDefault="006C77D2" w:rsidP="008E3A8F">
      <w:pPr>
        <w:spacing w:after="0"/>
        <w:contextualSpacing/>
        <w:jc w:val="center"/>
        <w:rPr>
          <w:rFonts w:asciiTheme="majorBidi" w:hAnsiTheme="majorBidi" w:cstheme="majorBidi"/>
          <w:sz w:val="24"/>
          <w:szCs w:val="24"/>
        </w:rPr>
      </w:pPr>
      <w:r w:rsidRPr="006C77D2">
        <w:rPr>
          <w:rFonts w:asciiTheme="majorBidi" w:hAnsiTheme="majorBidi" w:cstheme="majorBidi"/>
          <w:sz w:val="24"/>
          <w:szCs w:val="24"/>
          <w:vertAlign w:val="superscript"/>
        </w:rPr>
        <w:t>1</w:t>
      </w:r>
      <w:r w:rsidR="00196AC5" w:rsidRPr="006C77D2">
        <w:rPr>
          <w:rFonts w:asciiTheme="majorBidi" w:hAnsiTheme="majorBidi" w:cstheme="majorBidi"/>
          <w:sz w:val="24"/>
          <w:szCs w:val="24"/>
        </w:rPr>
        <w:t>Higher Institute</w:t>
      </w:r>
      <w:r w:rsidRPr="006C77D2">
        <w:rPr>
          <w:rFonts w:asciiTheme="majorBidi" w:hAnsiTheme="majorBidi" w:cstheme="majorBidi"/>
          <w:sz w:val="24"/>
          <w:szCs w:val="24"/>
        </w:rPr>
        <w:t xml:space="preserve"> for Engineering and Textile</w:t>
      </w:r>
      <w:r w:rsidR="00196AC5" w:rsidRPr="006C77D2">
        <w:rPr>
          <w:rFonts w:asciiTheme="majorBidi" w:hAnsiTheme="majorBidi" w:cstheme="majorBidi"/>
          <w:sz w:val="24"/>
          <w:szCs w:val="24"/>
        </w:rPr>
        <w:t xml:space="preserve"> </w:t>
      </w:r>
      <w:r w:rsidRPr="006C77D2">
        <w:rPr>
          <w:rFonts w:asciiTheme="majorBidi" w:hAnsiTheme="majorBidi" w:cstheme="majorBidi"/>
          <w:sz w:val="24"/>
          <w:szCs w:val="24"/>
        </w:rPr>
        <w:t xml:space="preserve">Technology- </w:t>
      </w:r>
      <w:proofErr w:type="spellStart"/>
      <w:r w:rsidRPr="006C77D2">
        <w:rPr>
          <w:rFonts w:asciiTheme="majorBidi" w:hAnsiTheme="majorBidi" w:cstheme="majorBidi"/>
          <w:sz w:val="24"/>
          <w:szCs w:val="24"/>
        </w:rPr>
        <w:t>Mahala</w:t>
      </w:r>
      <w:proofErr w:type="spellEnd"/>
    </w:p>
    <w:p w:rsidR="00196AC5" w:rsidRDefault="006C77D2" w:rsidP="008E3A8F">
      <w:pPr>
        <w:spacing w:after="0"/>
        <w:contextualSpacing/>
        <w:jc w:val="center"/>
        <w:rPr>
          <w:rFonts w:asciiTheme="majorBidi" w:hAnsiTheme="majorBidi" w:cstheme="majorBidi"/>
          <w:b/>
          <w:bCs/>
        </w:rPr>
      </w:pPr>
      <w:r w:rsidRPr="006C77D2">
        <w:rPr>
          <w:rFonts w:asciiTheme="majorBidi" w:hAnsiTheme="majorBidi" w:cstheme="majorBidi"/>
          <w:sz w:val="24"/>
          <w:szCs w:val="24"/>
          <w:vertAlign w:val="superscript"/>
        </w:rPr>
        <w:t>2</w:t>
      </w:r>
      <w:r w:rsidRPr="006C77D2">
        <w:rPr>
          <w:rFonts w:asciiTheme="majorBidi" w:hAnsiTheme="majorBidi" w:cstheme="majorBidi"/>
          <w:sz w:val="24"/>
          <w:szCs w:val="24"/>
        </w:rPr>
        <w:t xml:space="preserve"> Specific Education Fac. </w:t>
      </w:r>
      <w:proofErr w:type="spellStart"/>
      <w:r w:rsidR="00196AC5" w:rsidRPr="006C77D2">
        <w:rPr>
          <w:rFonts w:asciiTheme="majorBidi" w:hAnsiTheme="majorBidi" w:cstheme="majorBidi"/>
          <w:sz w:val="24"/>
          <w:szCs w:val="24"/>
        </w:rPr>
        <w:t>Banha</w:t>
      </w:r>
      <w:proofErr w:type="spellEnd"/>
      <w:r w:rsidR="00196AC5" w:rsidRPr="006C77D2">
        <w:rPr>
          <w:rFonts w:asciiTheme="majorBidi" w:hAnsiTheme="majorBidi" w:cstheme="majorBidi"/>
          <w:sz w:val="24"/>
          <w:szCs w:val="24"/>
        </w:rPr>
        <w:t xml:space="preserve"> Univ.</w:t>
      </w:r>
    </w:p>
    <w:p w:rsidR="00196AC5" w:rsidRPr="008D100D" w:rsidRDefault="00196AC5" w:rsidP="00196AC5">
      <w:pPr>
        <w:spacing w:after="0" w:line="240" w:lineRule="auto"/>
        <w:ind w:left="2160" w:hanging="1785"/>
        <w:contextualSpacing/>
        <w:rPr>
          <w:rFonts w:asciiTheme="majorBidi" w:hAnsiTheme="majorBidi" w:cstheme="majorBidi"/>
          <w:b/>
          <w:bCs/>
          <w:rtl/>
        </w:rPr>
      </w:pPr>
      <w:r>
        <w:rPr>
          <w:rFonts w:asciiTheme="majorBidi" w:hAnsiTheme="majorBidi" w:cstheme="majorBidi"/>
          <w:b/>
          <w:bCs/>
        </w:rPr>
        <w:t xml:space="preserve">                                                                                                 </w:t>
      </w:r>
    </w:p>
    <w:p w:rsidR="00196AC5" w:rsidRDefault="00196AC5" w:rsidP="00D21814">
      <w:pPr>
        <w:spacing w:after="0" w:line="240" w:lineRule="auto"/>
        <w:ind w:firstLine="426"/>
        <w:jc w:val="both"/>
        <w:rPr>
          <w:rFonts w:ascii="Times New Roman" w:hAnsi="Times New Roman" w:cs="Times New Roman"/>
          <w:b/>
          <w:bCs/>
          <w:sz w:val="24"/>
          <w:szCs w:val="24"/>
        </w:rPr>
      </w:pPr>
      <w:r w:rsidRPr="00196AC5">
        <w:rPr>
          <w:rFonts w:ascii="Times New Roman" w:hAnsi="Times New Roman" w:cs="Times New Roman"/>
          <w:b/>
          <w:bCs/>
          <w:sz w:val="24"/>
          <w:szCs w:val="24"/>
        </w:rPr>
        <w:t xml:space="preserve">A paper </w:t>
      </w:r>
      <w:r w:rsidR="00D21814">
        <w:rPr>
          <w:rFonts w:ascii="Times New Roman" w:hAnsi="Times New Roman" w:cs="Times New Roman"/>
          <w:b/>
          <w:bCs/>
          <w:sz w:val="24"/>
          <w:szCs w:val="24"/>
        </w:rPr>
        <w:t>accepted in</w:t>
      </w:r>
      <w:r w:rsidRPr="00196AC5">
        <w:rPr>
          <w:rFonts w:ascii="Times New Roman" w:hAnsi="Times New Roman" w:cs="Times New Roman"/>
          <w:b/>
          <w:bCs/>
          <w:sz w:val="24"/>
          <w:szCs w:val="24"/>
        </w:rPr>
        <w:t xml:space="preserve"> </w:t>
      </w:r>
      <w:r w:rsidR="00D21814" w:rsidRPr="00D21814">
        <w:rPr>
          <w:rFonts w:ascii="Times New Roman" w:hAnsi="Times New Roman" w:cs="Times New Roman"/>
          <w:b/>
          <w:bCs/>
          <w:sz w:val="24"/>
          <w:szCs w:val="24"/>
        </w:rPr>
        <w:t>International Design Journal Volume 4 Issue 1 - Design Issues</w:t>
      </w:r>
    </w:p>
    <w:p w:rsidR="00456275" w:rsidRPr="00D21814" w:rsidRDefault="00456275" w:rsidP="00D21814">
      <w:pPr>
        <w:spacing w:after="0" w:line="240" w:lineRule="auto"/>
        <w:ind w:firstLine="426"/>
        <w:jc w:val="both"/>
        <w:rPr>
          <w:rFonts w:ascii="Times New Roman" w:hAnsi="Times New Roman" w:cs="Times New Roman"/>
          <w:b/>
          <w:bCs/>
          <w:sz w:val="24"/>
          <w:szCs w:val="24"/>
          <w:rtl/>
        </w:rPr>
      </w:pPr>
    </w:p>
    <w:p w:rsidR="00196AC5" w:rsidRPr="00456275" w:rsidRDefault="00456275" w:rsidP="00456275">
      <w:pPr>
        <w:spacing w:after="0" w:line="240" w:lineRule="auto"/>
        <w:rPr>
          <w:rFonts w:ascii="Times New Roman" w:hAnsi="Times New Roman" w:cs="Times New Roman"/>
          <w:b/>
          <w:bCs/>
          <w:sz w:val="28"/>
          <w:szCs w:val="28"/>
          <w:u w:val="single"/>
        </w:rPr>
      </w:pPr>
      <w:r w:rsidRPr="00456275">
        <w:rPr>
          <w:rFonts w:ascii="Times New Roman" w:hAnsi="Times New Roman" w:cs="Times New Roman"/>
          <w:b/>
          <w:bCs/>
          <w:sz w:val="28"/>
          <w:szCs w:val="28"/>
          <w:u w:val="single"/>
        </w:rPr>
        <w:t>Abstract</w:t>
      </w:r>
    </w:p>
    <w:p w:rsidR="00196AC5" w:rsidRDefault="00196AC5" w:rsidP="00196AC5">
      <w:pPr>
        <w:spacing w:after="0" w:line="240" w:lineRule="auto"/>
        <w:ind w:firstLine="426"/>
        <w:jc w:val="both"/>
        <w:rPr>
          <w:rFonts w:ascii="Times New Roman" w:hAnsi="Times New Roman" w:cs="Times New Roman"/>
          <w:sz w:val="24"/>
          <w:szCs w:val="24"/>
        </w:rPr>
      </w:pPr>
      <w:r w:rsidRPr="007D47E1">
        <w:rPr>
          <w:rFonts w:ascii="Times New Roman" w:hAnsi="Times New Roman" w:cs="Times New Roman"/>
          <w:sz w:val="24"/>
          <w:szCs w:val="24"/>
        </w:rPr>
        <w:t xml:space="preserve">The importance of adolescence in the emergence of new interests, motivations and needs of the physical and psychological did not exist before. Clothes at this stage are an important factor in satisfying the emotional and social needs. This research aims to </w:t>
      </w:r>
      <w:r>
        <w:rPr>
          <w:rFonts w:ascii="Times New Roman" w:hAnsi="Times New Roman" w:cs="Times New Roman"/>
          <w:sz w:val="24"/>
          <w:szCs w:val="24"/>
        </w:rPr>
        <w:t>studying</w:t>
      </w:r>
      <w:r w:rsidRPr="007D47E1">
        <w:rPr>
          <w:rFonts w:ascii="Times New Roman" w:hAnsi="Times New Roman" w:cs="Times New Roman"/>
          <w:sz w:val="24"/>
          <w:szCs w:val="24"/>
        </w:rPr>
        <w:t xml:space="preserve"> the relationship between the characteristics of some modern art schools (Romantic, Future and Surrealism) and the characteristics of adolescence, and to identify the appropriateness of some elements of the design, and take advantage of the foundations and rules of art's school, the work of famous artists such schools in designing clothes for different occasions for girls at this age, and then the comparison between the designs produced by the work  representative for selected schools. </w:t>
      </w:r>
      <w:r>
        <w:rPr>
          <w:rFonts w:ascii="Times New Roman" w:hAnsi="Times New Roman" w:cs="Times New Roman"/>
          <w:sz w:val="24"/>
          <w:szCs w:val="24"/>
        </w:rPr>
        <w:t xml:space="preserve">The descriptive </w:t>
      </w:r>
      <w:r w:rsidRPr="007D47E1">
        <w:rPr>
          <w:rFonts w:ascii="Times New Roman" w:hAnsi="Times New Roman" w:cs="Times New Roman"/>
          <w:sz w:val="24"/>
          <w:szCs w:val="24"/>
        </w:rPr>
        <w:t>analytical approaches</w:t>
      </w:r>
      <w:r>
        <w:rPr>
          <w:rFonts w:ascii="Times New Roman" w:hAnsi="Times New Roman" w:cs="Times New Roman"/>
          <w:sz w:val="24"/>
          <w:szCs w:val="24"/>
        </w:rPr>
        <w:t xml:space="preserve"> are used</w:t>
      </w:r>
      <w:r w:rsidRPr="007D47E1">
        <w:rPr>
          <w:rFonts w:ascii="Times New Roman" w:hAnsi="Times New Roman" w:cs="Times New Roman"/>
          <w:sz w:val="24"/>
          <w:szCs w:val="24"/>
        </w:rPr>
        <w:t xml:space="preserve"> to achieve the research hypotheses</w:t>
      </w:r>
      <w:r>
        <w:rPr>
          <w:rFonts w:ascii="Times New Roman" w:hAnsi="Times New Roman" w:cs="Times New Roman"/>
          <w:sz w:val="24"/>
          <w:szCs w:val="24"/>
        </w:rPr>
        <w:t>.</w:t>
      </w:r>
    </w:p>
    <w:p w:rsidR="00196AC5" w:rsidRDefault="00196AC5" w:rsidP="00196AC5">
      <w:pPr>
        <w:spacing w:after="0" w:line="240" w:lineRule="auto"/>
        <w:ind w:firstLine="426"/>
        <w:jc w:val="both"/>
        <w:rPr>
          <w:rFonts w:ascii="Times New Roman" w:hAnsi="Times New Roman" w:cs="Times New Roman"/>
          <w:sz w:val="24"/>
          <w:szCs w:val="24"/>
        </w:rPr>
      </w:pPr>
      <w:r>
        <w:rPr>
          <w:rFonts w:ascii="Times New Roman" w:hAnsi="Times New Roman" w:cs="Times New Roman" w:hint="cs"/>
          <w:sz w:val="24"/>
          <w:szCs w:val="24"/>
          <w:rtl/>
        </w:rPr>
        <w:t xml:space="preserve"> </w:t>
      </w:r>
      <w:r w:rsidRPr="007D47E1">
        <w:rPr>
          <w:rFonts w:ascii="Times New Roman" w:hAnsi="Times New Roman" w:cs="Times New Roman"/>
          <w:sz w:val="24"/>
          <w:szCs w:val="24"/>
        </w:rPr>
        <w:t>The study concluded that the proposed designs have achieved a degree of acceptance and success in the light of the averages of evaluation specialists and girls in adolescence to the axes of the evaluation as a whole. Results also indicate that the characteristics of the school achieved in the design school, the future, followed by the romantic school, then the school Surrealism, respectively, and the percentages are close. The designs inspired by the Romantic school achieved higher estimates from the viewpoint of the arbitrators and the girls, followed by future school designs, and then when Surrealism specialists. The highest rates of designs to satisfy the psychological needs of adolescents achieved in the designs of Surrealism school. The study recommends worthwhile to study the relationship between the various arts and art of fashion design to open areas of artistic visions, and increas</w:t>
      </w:r>
      <w:r>
        <w:rPr>
          <w:rFonts w:ascii="Times New Roman" w:hAnsi="Times New Roman" w:cs="Times New Roman"/>
          <w:sz w:val="24"/>
          <w:szCs w:val="24"/>
        </w:rPr>
        <w:t>e</w:t>
      </w:r>
      <w:r w:rsidRPr="007D47E1">
        <w:rPr>
          <w:rFonts w:ascii="Times New Roman" w:hAnsi="Times New Roman" w:cs="Times New Roman"/>
          <w:sz w:val="24"/>
          <w:szCs w:val="24"/>
        </w:rPr>
        <w:t xml:space="preserve"> interest in designing clothes for girls in early adolescence scientific and psychological foundations</w:t>
      </w:r>
      <w:r>
        <w:rPr>
          <w:rFonts w:ascii="Times New Roman" w:hAnsi="Times New Roman" w:cs="Times New Roman"/>
          <w:sz w:val="24"/>
          <w:szCs w:val="24"/>
        </w:rPr>
        <w:t>.</w:t>
      </w:r>
    </w:p>
    <w:p w:rsidR="003E4905" w:rsidRPr="00196AC5" w:rsidRDefault="003E4905" w:rsidP="00196AC5">
      <w:pPr>
        <w:bidi/>
        <w:spacing w:after="0" w:line="240" w:lineRule="auto"/>
        <w:jc w:val="both"/>
        <w:outlineLvl w:val="0"/>
      </w:pPr>
    </w:p>
    <w:sectPr w:rsidR="003E4905" w:rsidRPr="00196AC5" w:rsidSect="00A66E09">
      <w:pgSz w:w="11907" w:h="16840" w:code="9"/>
      <w:pgMar w:top="1618" w:right="1701" w:bottom="143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20"/>
  <w:characterSpacingControl w:val="doNotCompress"/>
  <w:compat/>
  <w:rsids>
    <w:rsidRoot w:val="00A66E09"/>
    <w:rsid w:val="00121407"/>
    <w:rsid w:val="00196AC5"/>
    <w:rsid w:val="002863E8"/>
    <w:rsid w:val="00296301"/>
    <w:rsid w:val="002A7709"/>
    <w:rsid w:val="003E4905"/>
    <w:rsid w:val="00456275"/>
    <w:rsid w:val="0055546B"/>
    <w:rsid w:val="005B4FAF"/>
    <w:rsid w:val="006072E9"/>
    <w:rsid w:val="00695F68"/>
    <w:rsid w:val="006C77D2"/>
    <w:rsid w:val="007336FB"/>
    <w:rsid w:val="00781B8B"/>
    <w:rsid w:val="008E3A8F"/>
    <w:rsid w:val="00A309B5"/>
    <w:rsid w:val="00A66E09"/>
    <w:rsid w:val="00A878DC"/>
    <w:rsid w:val="00AD7903"/>
    <w:rsid w:val="00B31FAF"/>
    <w:rsid w:val="00B450C4"/>
    <w:rsid w:val="00CF68B7"/>
    <w:rsid w:val="00D21814"/>
    <w:rsid w:val="00D704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E09"/>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599</Words>
  <Characters>3417</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compunet</dc:creator>
  <cp:lastModifiedBy>compunet</cp:lastModifiedBy>
  <cp:revision>13</cp:revision>
  <dcterms:created xsi:type="dcterms:W3CDTF">2013-12-27T18:42:00Z</dcterms:created>
  <dcterms:modified xsi:type="dcterms:W3CDTF">2015-07-06T07:37:00Z</dcterms:modified>
</cp:coreProperties>
</file>